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5B85" w14:textId="06FBDECE" w:rsidR="00AB5009" w:rsidRPr="00AB5009" w:rsidRDefault="00AB5009" w:rsidP="00AB5009">
      <w:pPr>
        <w:spacing w:after="0" w:line="240" w:lineRule="auto"/>
        <w:ind w:firstLine="709"/>
        <w:jc w:val="center"/>
        <w:rPr>
          <w:rFonts w:ascii="Times New Roman KZ" w:hAnsi="Times New Roman KZ"/>
          <w:b/>
          <w:bCs/>
          <w:sz w:val="28"/>
          <w:szCs w:val="28"/>
          <w:lang w:val="kk-KZ"/>
        </w:rPr>
      </w:pPr>
      <w:r w:rsidRPr="00AB5009">
        <w:rPr>
          <w:rFonts w:ascii="Times New Roman KZ" w:hAnsi="Times New Roman KZ"/>
          <w:b/>
          <w:bCs/>
          <w:sz w:val="28"/>
          <w:szCs w:val="28"/>
        </w:rPr>
        <w:t>«QAMQOR-SHARAPAT»</w:t>
      </w:r>
      <w:r w:rsidRPr="00AB5009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>
        <w:rPr>
          <w:rFonts w:ascii="Times New Roman KZ" w:hAnsi="Times New Roman KZ"/>
          <w:b/>
          <w:bCs/>
          <w:sz w:val="28"/>
          <w:szCs w:val="28"/>
          <w:lang w:val="kk-KZ"/>
        </w:rPr>
        <w:t xml:space="preserve">МҮШЕЛЕРІНЕ </w:t>
      </w:r>
      <w:r w:rsidRPr="00AB5009">
        <w:rPr>
          <w:rFonts w:ascii="Times New Roman KZ" w:hAnsi="Times New Roman KZ"/>
          <w:b/>
          <w:bCs/>
          <w:sz w:val="28"/>
          <w:szCs w:val="28"/>
          <w:lang w:val="kk-KZ"/>
        </w:rPr>
        <w:t>СЕМИНАР ӨТТІ</w:t>
      </w:r>
      <w:r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(ФОТО)</w:t>
      </w:r>
    </w:p>
    <w:p w14:paraId="5CFF4FEC" w14:textId="77777777" w:rsidR="00AB5009" w:rsidRPr="00AB5009" w:rsidRDefault="00AB5009" w:rsidP="00AB5009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  <w:lang w:val="kk-KZ"/>
        </w:rPr>
      </w:pPr>
    </w:p>
    <w:p w14:paraId="3C219C00" w14:textId="54157C3F" w:rsidR="00B92747" w:rsidRPr="00AB5009" w:rsidRDefault="00B92747" w:rsidP="00AB5009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</w:rPr>
      </w:pPr>
      <w:proofErr w:type="spellStart"/>
      <w:r w:rsidRPr="00AB5009">
        <w:rPr>
          <w:rFonts w:ascii="Times New Roman KZ" w:hAnsi="Times New Roman KZ"/>
          <w:sz w:val="28"/>
          <w:szCs w:val="28"/>
        </w:rPr>
        <w:t>Бүгін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«AQ MESHIT»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мешітінде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ҚМДБ Астана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қаласы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өкілдігінің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бастамасымен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«QAMQOR-SHARAPAT»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салттық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қызмет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көрсету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орталығының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мүшелеріне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семинар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өтті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</w:t>
      </w:r>
    </w:p>
    <w:p w14:paraId="425DF21D" w14:textId="50C776FE" w:rsidR="00B92747" w:rsidRPr="00AB5009" w:rsidRDefault="00B92747" w:rsidP="00AB5009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</w:rPr>
      </w:pPr>
      <w:proofErr w:type="spellStart"/>
      <w:r w:rsidRPr="00AB5009">
        <w:rPr>
          <w:rFonts w:ascii="Times New Roman KZ" w:hAnsi="Times New Roman KZ"/>
          <w:sz w:val="28"/>
          <w:szCs w:val="28"/>
        </w:rPr>
        <w:t>Семинарда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ҚМДБ Астана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қаласының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бас имамы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Ерболат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Нұрылдаұлы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және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«QAMQOR-SHARAPAT»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орталығының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Астана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қаласы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бойынша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меңгерушісі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Дәурен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Мүслимов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сөз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сөйледі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</w:t>
      </w:r>
    </w:p>
    <w:p w14:paraId="0202AE42" w14:textId="250520C9" w:rsidR="00B92747" w:rsidRPr="00AB5009" w:rsidRDefault="00B92747" w:rsidP="00AB5009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</w:rPr>
      </w:pPr>
      <w:r w:rsidRPr="00AB5009">
        <w:rPr>
          <w:rFonts w:ascii="Times New Roman KZ" w:hAnsi="Times New Roman KZ"/>
          <w:sz w:val="28"/>
          <w:szCs w:val="28"/>
        </w:rPr>
        <w:t>“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Құранда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“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Ысырап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етпеңдер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,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күдіксіз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Алла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ысырап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етушілерді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жақсы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көрмейді</w:t>
      </w:r>
      <w:proofErr w:type="spellEnd"/>
      <w:r w:rsidRPr="00AB5009">
        <w:rPr>
          <w:rFonts w:ascii="Times New Roman KZ" w:hAnsi="Times New Roman KZ"/>
          <w:sz w:val="28"/>
          <w:szCs w:val="28"/>
        </w:rPr>
        <w:t>” (“</w:t>
      </w:r>
      <w:proofErr w:type="spellStart"/>
      <w:r w:rsidRPr="00AB5009">
        <w:rPr>
          <w:rFonts w:ascii="Times New Roman KZ" w:hAnsi="Times New Roman KZ"/>
          <w:sz w:val="28"/>
          <w:szCs w:val="28"/>
        </w:rPr>
        <w:t>Әнғам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”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сүресі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, 141-аят)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делінеді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Орталықтың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мақсаты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-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халыққа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ысырап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етпей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,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жоралғыларды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тірілерге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мақтану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үшін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емес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,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қайтқан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кісіге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сауабы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тисін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деп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атқаруды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насихаттау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Өйткені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дініміз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орынсыз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ысырап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пен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даңғазаны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қолдамайды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,” -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деді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Астана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қаласының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бас имамы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Ерболат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Жүсіпов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</w:t>
      </w:r>
    </w:p>
    <w:p w14:paraId="2F7593FC" w14:textId="70310E79" w:rsidR="00B92747" w:rsidRPr="00AB5009" w:rsidRDefault="00B92747" w:rsidP="00AB5009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</w:rPr>
      </w:pPr>
      <w:r w:rsidRPr="00AB5009">
        <w:rPr>
          <w:rFonts w:ascii="Times New Roman KZ" w:hAnsi="Times New Roman KZ"/>
          <w:sz w:val="28"/>
          <w:szCs w:val="28"/>
        </w:rPr>
        <w:t xml:space="preserve">Шара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барысында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өткен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жылғы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атқарылған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іс-шаралар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мен 2024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жылға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жоспар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жайы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талқыланды</w:t>
      </w:r>
      <w:proofErr w:type="spellEnd"/>
      <w:r w:rsidRPr="00AB5009">
        <w:rPr>
          <w:rFonts w:ascii="Times New Roman KZ" w:hAnsi="Times New Roman KZ"/>
          <w:sz w:val="28"/>
          <w:szCs w:val="28"/>
        </w:rPr>
        <w:t>.</w:t>
      </w:r>
    </w:p>
    <w:p w14:paraId="0B7905EE" w14:textId="42370707" w:rsidR="001D0847" w:rsidRPr="00AB5009" w:rsidRDefault="00B92747" w:rsidP="00AB5009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</w:rPr>
      </w:pPr>
      <w:r w:rsidRPr="00AB5009">
        <w:rPr>
          <w:rFonts w:ascii="Times New Roman KZ" w:hAnsi="Times New Roman KZ"/>
          <w:sz w:val="28"/>
          <w:szCs w:val="28"/>
        </w:rPr>
        <w:t xml:space="preserve">Айта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кетейік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, «QAMQOR-SHARAPAT» –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көпшіліктің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сұранысымен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жерлеу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рәсімдерінде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ысырапшылдық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пен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бәсекелестікке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жол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бермеу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және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жалпыға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ортақ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мәдениет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қалыптастыру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мақсатында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қолға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алынған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жоба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ҚМДБ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бекіткен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үлгіге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сай 2021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жылы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Астана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қаласында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«AQ MESHIT»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мешітінде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орталығы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ашылған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болатын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Қор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аясында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«Ас беру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мәдениеті</w:t>
      </w:r>
      <w:proofErr w:type="spellEnd"/>
      <w:r w:rsidRPr="00AB5009">
        <w:rPr>
          <w:rFonts w:ascii="Times New Roman KZ" w:hAnsi="Times New Roman KZ"/>
          <w:sz w:val="28"/>
          <w:szCs w:val="28"/>
        </w:rPr>
        <w:t>», «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Зират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және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зиярат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»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құжаттары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дайындалды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.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Сондай-ақ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қала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мешіттерінде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«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Жаназа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және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жерлеу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рәсімдері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»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тақырыбында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көптеген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семинарлар</w:t>
      </w:r>
      <w:proofErr w:type="spellEnd"/>
      <w:r w:rsidRPr="00AB5009">
        <w:rPr>
          <w:rFonts w:ascii="Times New Roman KZ" w:hAnsi="Times New Roman KZ"/>
          <w:sz w:val="28"/>
          <w:szCs w:val="28"/>
        </w:rPr>
        <w:t xml:space="preserve"> </w:t>
      </w:r>
      <w:proofErr w:type="spellStart"/>
      <w:r w:rsidRPr="00AB5009">
        <w:rPr>
          <w:rFonts w:ascii="Times New Roman KZ" w:hAnsi="Times New Roman KZ"/>
          <w:sz w:val="28"/>
          <w:szCs w:val="28"/>
        </w:rPr>
        <w:t>ұйымдастырылды</w:t>
      </w:r>
      <w:proofErr w:type="spellEnd"/>
      <w:r w:rsidRPr="00AB5009">
        <w:rPr>
          <w:rFonts w:ascii="Times New Roman KZ" w:hAnsi="Times New Roman KZ"/>
          <w:sz w:val="28"/>
          <w:szCs w:val="28"/>
        </w:rPr>
        <w:t>.</w:t>
      </w:r>
    </w:p>
    <w:sectPr w:rsidR="001D0847" w:rsidRPr="00AB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47"/>
    <w:rsid w:val="001D0847"/>
    <w:rsid w:val="00AB5009"/>
    <w:rsid w:val="00B9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0AD0"/>
  <w15:chartTrackingRefBased/>
  <w15:docId w15:val="{4CC2E9EC-7C32-48EC-B5E4-1F50A856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a-toishybai@mail.ru</dc:creator>
  <cp:keywords/>
  <dc:description/>
  <cp:lastModifiedBy>a-toishybai@mail.ru</cp:lastModifiedBy>
  <cp:revision>2</cp:revision>
  <dcterms:created xsi:type="dcterms:W3CDTF">2024-01-07T04:30:00Z</dcterms:created>
  <dcterms:modified xsi:type="dcterms:W3CDTF">2024-01-07T05:06:00Z</dcterms:modified>
</cp:coreProperties>
</file>